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栖霞</w:t>
      </w:r>
      <w:r>
        <w:rPr>
          <w:rFonts w:ascii="Times New Roman" w:hAnsi="Times New Roman" w:eastAsia="方正小标宋简体"/>
          <w:sz w:val="44"/>
          <w:szCs w:val="44"/>
        </w:rPr>
        <w:t>区</w:t>
      </w:r>
      <w:r>
        <w:rPr>
          <w:rFonts w:hint="eastAsia" w:ascii="方正小标宋简体" w:hAnsi="Times New Roman" w:eastAsia="方正小标宋简体" w:cs="方正小标宋简体"/>
          <w:sz w:val="44"/>
          <w:szCs w:val="44"/>
        </w:rPr>
        <w:t>2022年蔬菜园艺高质量发展项目验收结果公示</w:t>
      </w:r>
    </w:p>
    <w:p>
      <w:pPr>
        <w:ind w:firstLine="640" w:firstLineChars="200"/>
        <w:rPr>
          <w:rFonts w:ascii="Times New Roman" w:hAnsi="Times New Roman" w:eastAsia="方正仿宋_GBK" w:cs="方正仿宋_GBK"/>
          <w:sz w:val="32"/>
          <w:szCs w:val="32"/>
        </w:rPr>
      </w:pPr>
    </w:p>
    <w:p>
      <w:pPr>
        <w:ind w:firstLine="640" w:firstLineChars="200"/>
        <w:rPr>
          <w:rFonts w:ascii="Arial" w:hAnsi="Arial" w:eastAsia="微软雅黑" w:cs="Arial"/>
          <w:color w:val="111111"/>
          <w:kern w:val="0"/>
          <w:sz w:val="22"/>
          <w:szCs w:val="2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根据栖霞区农业农村局、区财政局《关于2022年市级农业专项资金（现代蔬菜园艺高质量发展）项目实施方案的批复及资金下达的通知》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宁栖农字〔2023〕17号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文件要求，区农业农村局组织专家组于2023年8月11日对 “南京市栖霞区派缘双创葡萄基地葡萄避雨设施二期” “沐歌田园连幢塑料温室” “睿享未来连幢塑料温室项目” “2022年东三乡特色园艺基地建设”项目进行验收评审。现将栖霞区2022年蔬菜园艺高质量发展项目验收结果予以公示。</w:t>
      </w:r>
    </w:p>
    <w:p>
      <w:pPr>
        <w:widowControl/>
        <w:shd w:val="clear" w:color="auto" w:fill="FFFFFF"/>
        <w:spacing w:line="420" w:lineRule="atLeast"/>
        <w:ind w:firstLine="48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验收结果：通过验收，详见附件。</w:t>
      </w:r>
    </w:p>
    <w:p>
      <w:pPr>
        <w:widowControl/>
        <w:shd w:val="clear" w:color="auto" w:fill="FFFFFF"/>
        <w:spacing w:line="420" w:lineRule="atLeast"/>
        <w:ind w:firstLine="48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公示时间：202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3</w:t>
      </w:r>
      <w:r>
        <w:rPr>
          <w:rFonts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9</w:t>
      </w:r>
      <w:r>
        <w:rPr>
          <w:rFonts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1</w:t>
      </w:r>
      <w:r>
        <w:rPr>
          <w:rFonts w:ascii="Times New Roman" w:hAnsi="Times New Roman" w:eastAsia="方正仿宋_GBK" w:cs="方正仿宋_GBK"/>
          <w:sz w:val="32"/>
          <w:szCs w:val="32"/>
        </w:rPr>
        <w:t xml:space="preserve">日——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9</w:t>
      </w:r>
      <w:r>
        <w:rPr>
          <w:rFonts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color w:val="auto"/>
          <w:sz w:val="32"/>
          <w:szCs w:val="32"/>
        </w:rPr>
        <w:t>7</w:t>
      </w:r>
      <w:r>
        <w:rPr>
          <w:rFonts w:ascii="Times New Roman" w:hAnsi="Times New Roman" w:eastAsia="方正仿宋_GBK" w:cs="方正仿宋_GBK"/>
          <w:sz w:val="32"/>
          <w:szCs w:val="32"/>
        </w:rPr>
        <w:t>日</w:t>
      </w:r>
    </w:p>
    <w:p>
      <w:pPr>
        <w:widowControl/>
        <w:shd w:val="clear" w:color="auto" w:fill="FFFFFF"/>
        <w:spacing w:line="420" w:lineRule="atLeast"/>
        <w:ind w:firstLine="48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对以上公示如有异议的，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请以书面方式向南京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栖霞区农业农村局反映，并提供必要的证据材料，以便核实查证。</w:t>
      </w:r>
    </w:p>
    <w:p>
      <w:pPr>
        <w:widowControl/>
        <w:shd w:val="clear" w:color="auto" w:fill="FFFFFF"/>
        <w:spacing w:line="420" w:lineRule="atLeast"/>
        <w:ind w:firstLine="480"/>
        <w:jc w:val="left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ascii="Times New Roman" w:hAnsi="Times New Roman" w:eastAsia="方正仿宋_GBK" w:cs="方正仿宋_GBK"/>
          <w:sz w:val="32"/>
          <w:szCs w:val="32"/>
        </w:rPr>
        <w:t>联系人：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徐敏</w:t>
      </w:r>
      <w:r>
        <w:rPr>
          <w:rFonts w:ascii="Times New Roman" w:hAnsi="Times New Roman" w:eastAsia="方正仿宋_GBK" w:cs="方正仿宋_GBK"/>
          <w:sz w:val="32"/>
          <w:szCs w:val="32"/>
        </w:rPr>
        <w:t> 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                   </w:t>
      </w:r>
      <w:r>
        <w:rPr>
          <w:rFonts w:ascii="Times New Roman" w:hAnsi="Times New Roman" w:eastAsia="方正仿宋_GBK" w:cs="方正仿宋_GBK"/>
          <w:sz w:val="32"/>
          <w:szCs w:val="32"/>
        </w:rPr>
        <w:t>联系电话：855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61213</w:t>
      </w:r>
    </w:p>
    <w:p>
      <w:pPr>
        <w:ind w:left="1005" w:leftChars="250" w:hanging="480" w:hangingChars="150"/>
        <w:rPr>
          <w:rFonts w:ascii="方正仿宋_GBK" w:hAnsi="方正仿宋_GBK" w:eastAsia="方正仿宋_GBK" w:cs="方正仿宋_GBK"/>
          <w:color w:val="0000FF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：</w:t>
      </w:r>
      <w:bookmarkStart w:id="0" w:name="_GoBack"/>
      <w:bookmarkEnd w:id="0"/>
      <w:r>
        <w:rPr>
          <w:rFonts w:hint="eastAsia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栖霞区2022年蔬菜园艺高质量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发展项目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验收结果</w:t>
      </w:r>
    </w:p>
    <w:p>
      <w:pPr>
        <w:ind w:firstLine="2240" w:firstLineChars="700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FF"/>
          <w:sz w:val="32"/>
          <w:szCs w:val="32"/>
        </w:rPr>
        <w:t xml:space="preserve">          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 xml:space="preserve">  栖霞区农业农村局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2023年9月1日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br w:type="page"/>
      </w:r>
      <w:r>
        <w:rPr>
          <w:rFonts w:hint="eastAsia" w:ascii="黑体" w:hAnsi="黑体" w:eastAsia="黑体" w:cs="仿宋_GB2312"/>
          <w:sz w:val="32"/>
          <w:szCs w:val="32"/>
        </w:rPr>
        <w:t>附件：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栖霞区2022年蔬菜园艺高质量发展项目</w:t>
      </w:r>
    </w:p>
    <w:p>
      <w:pPr>
        <w:spacing w:line="50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验收结果</w:t>
      </w:r>
    </w:p>
    <w:p>
      <w:pPr>
        <w:spacing w:line="50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tbl>
      <w:tblPr>
        <w:tblStyle w:val="8"/>
        <w:tblW w:w="9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3464"/>
        <w:gridCol w:w="3510"/>
        <w:gridCol w:w="1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序号</w:t>
            </w:r>
          </w:p>
        </w:tc>
        <w:tc>
          <w:tcPr>
            <w:tcW w:w="346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项目名称</w:t>
            </w:r>
          </w:p>
        </w:tc>
        <w:tc>
          <w:tcPr>
            <w:tcW w:w="351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项目实施主体</w:t>
            </w:r>
          </w:p>
        </w:tc>
        <w:tc>
          <w:tcPr>
            <w:tcW w:w="155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验收结果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1</w:t>
            </w:r>
          </w:p>
        </w:tc>
        <w:tc>
          <w:tcPr>
            <w:tcW w:w="3464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南京市栖霞区派缘双创葡萄基地葡萄避雨设施二期</w:t>
            </w:r>
          </w:p>
        </w:tc>
        <w:tc>
          <w:tcPr>
            <w:tcW w:w="351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南京缘派蔬菜专业合作社</w:t>
            </w:r>
          </w:p>
        </w:tc>
        <w:tc>
          <w:tcPr>
            <w:tcW w:w="155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通过验收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2</w:t>
            </w:r>
          </w:p>
        </w:tc>
        <w:tc>
          <w:tcPr>
            <w:tcW w:w="346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沐歌田园连幢塑料温室</w:t>
            </w:r>
          </w:p>
        </w:tc>
        <w:tc>
          <w:tcPr>
            <w:tcW w:w="351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南京市栖霞区沐歌田园家庭农场</w:t>
            </w:r>
          </w:p>
        </w:tc>
        <w:tc>
          <w:tcPr>
            <w:tcW w:w="1551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通过验收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3</w:t>
            </w:r>
          </w:p>
        </w:tc>
        <w:tc>
          <w:tcPr>
            <w:tcW w:w="346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睿享未来连幢塑料温室</w:t>
            </w:r>
          </w:p>
        </w:tc>
        <w:tc>
          <w:tcPr>
            <w:tcW w:w="351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南京睿享未来农业有限公司</w:t>
            </w:r>
          </w:p>
        </w:tc>
        <w:tc>
          <w:tcPr>
            <w:tcW w:w="15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通过验收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4</w:t>
            </w:r>
          </w:p>
        </w:tc>
        <w:tc>
          <w:tcPr>
            <w:tcW w:w="3464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2022年东三乡特色园艺基地建设</w:t>
            </w:r>
          </w:p>
        </w:tc>
        <w:tc>
          <w:tcPr>
            <w:tcW w:w="3510" w:type="dxa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南京市东三乡农产品专业合作联社</w:t>
            </w:r>
          </w:p>
        </w:tc>
        <w:tc>
          <w:tcPr>
            <w:tcW w:w="155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通过验收</w:t>
            </w:r>
          </w:p>
        </w:tc>
      </w:tr>
    </w:tbl>
    <w:p>
      <w:pPr>
        <w:spacing w:line="560" w:lineRule="exact"/>
        <w:jc w:val="center"/>
        <w:rPr>
          <w:color w:val="0000FF"/>
        </w:rPr>
      </w:pPr>
    </w:p>
    <w:sectPr>
      <w:pgSz w:w="11906" w:h="16838"/>
      <w:pgMar w:top="2098" w:right="1474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A4MjkyNDIzMTdiNDUwZTgxMWQzYWYzMjZjNWNhNmIifQ=="/>
  </w:docVars>
  <w:rsids>
    <w:rsidRoot w:val="00260A5E"/>
    <w:rsid w:val="00011263"/>
    <w:rsid w:val="000555A7"/>
    <w:rsid w:val="00260A5E"/>
    <w:rsid w:val="00297AEA"/>
    <w:rsid w:val="002A3DED"/>
    <w:rsid w:val="002A55FD"/>
    <w:rsid w:val="00345CAB"/>
    <w:rsid w:val="003A3A0C"/>
    <w:rsid w:val="00437BF3"/>
    <w:rsid w:val="00546A4C"/>
    <w:rsid w:val="006365E5"/>
    <w:rsid w:val="0073388E"/>
    <w:rsid w:val="0087472A"/>
    <w:rsid w:val="0088343F"/>
    <w:rsid w:val="00A37737"/>
    <w:rsid w:val="00B32849"/>
    <w:rsid w:val="00B63F80"/>
    <w:rsid w:val="00B922EB"/>
    <w:rsid w:val="00E319DD"/>
    <w:rsid w:val="00FE1054"/>
    <w:rsid w:val="04E03B18"/>
    <w:rsid w:val="20950498"/>
    <w:rsid w:val="24B77ED6"/>
    <w:rsid w:val="269126C4"/>
    <w:rsid w:val="2F4D5062"/>
    <w:rsid w:val="3694798A"/>
    <w:rsid w:val="36D07A54"/>
    <w:rsid w:val="3799086A"/>
    <w:rsid w:val="423D5B87"/>
    <w:rsid w:val="509B43D4"/>
    <w:rsid w:val="522B5719"/>
    <w:rsid w:val="5D3C272D"/>
    <w:rsid w:val="6A8975D8"/>
    <w:rsid w:val="6B86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520" w:lineRule="exact"/>
      <w:outlineLvl w:val="1"/>
    </w:pPr>
    <w:rPr>
      <w:rFonts w:ascii="Arial" w:hAnsi="Arial" w:eastAsia="仿宋_GB2312"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link w:val="2"/>
    <w:uiPriority w:val="0"/>
    <w:rPr>
      <w:rFonts w:eastAsia="黑体" w:asciiTheme="minorHAnsi" w:hAnsiTheme="minorHAnsi"/>
      <w:kern w:val="44"/>
      <w:sz w:val="32"/>
    </w:rPr>
  </w:style>
  <w:style w:type="character" w:customStyle="1" w:styleId="11">
    <w:name w:val="页眉 Char"/>
    <w:basedOn w:val="9"/>
    <w:link w:val="5"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95</Words>
  <Characters>548</Characters>
  <Lines>4</Lines>
  <Paragraphs>1</Paragraphs>
  <TotalTime>62</TotalTime>
  <ScaleCrop>false</ScaleCrop>
  <LinksUpToDate>false</LinksUpToDate>
  <CharactersWithSpaces>642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张张</cp:lastModifiedBy>
  <dcterms:modified xsi:type="dcterms:W3CDTF">2023-09-04T03:24:48Z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78AF823B25334AA0922044F6DA7206D6</vt:lpwstr>
  </property>
</Properties>
</file>