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2</w:t>
      </w:r>
      <w:r>
        <w:rPr>
          <w:rFonts w:ascii="Times New Roman" w:hAnsi="Times New Roman" w:eastAsia="方正小标宋简体" w:cs="Times New Roman"/>
          <w:sz w:val="44"/>
          <w:szCs w:val="44"/>
        </w:rPr>
        <w:t>023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年度</w:t>
      </w:r>
      <w:r>
        <w:rPr>
          <w:rFonts w:ascii="Times New Roman" w:hAnsi="Times New Roman" w:eastAsia="方正小标宋简体" w:cs="Times New Roman"/>
          <w:sz w:val="44"/>
          <w:szCs w:val="44"/>
        </w:rPr>
        <w:t>栖霞区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龙潭街道水稻绿色防控</w:t>
      </w:r>
    </w:p>
    <w:p>
      <w:pPr>
        <w:spacing w:line="4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示范片建设项目</w:t>
      </w:r>
      <w:r>
        <w:rPr>
          <w:rFonts w:ascii="Times New Roman" w:hAnsi="Times New Roman" w:eastAsia="方正小标宋简体" w:cs="Times New Roman"/>
          <w:sz w:val="44"/>
          <w:szCs w:val="44"/>
        </w:rPr>
        <w:t>拟立项情况结果公示</w:t>
      </w:r>
    </w:p>
    <w:p>
      <w:pPr>
        <w:spacing w:line="4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根据栖霞区农业农村局、区财政局《关于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做好栖霞区2</w:t>
      </w:r>
      <w:r>
        <w:rPr>
          <w:rFonts w:ascii="Times New Roman" w:hAnsi="Times New Roman" w:eastAsia="方正仿宋_GBK" w:cs="Times New Roman"/>
          <w:sz w:val="32"/>
          <w:szCs w:val="32"/>
        </w:rPr>
        <w:t>022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年第一批市级农业专项资金项目申报工作及部分资金下达的通知</w:t>
      </w:r>
      <w:r>
        <w:rPr>
          <w:rFonts w:ascii="Times New Roman" w:hAnsi="Times New Roman" w:eastAsia="方正仿宋_GBK" w:cs="Times New Roman"/>
          <w:sz w:val="32"/>
          <w:szCs w:val="32"/>
        </w:rPr>
        <w:t>》（宁栖农字〔2022〕70号）文件要求，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</w:t>
      </w:r>
      <w:r>
        <w:rPr>
          <w:rFonts w:ascii="Times New Roman" w:hAnsi="Times New Roman" w:eastAsia="方正仿宋_GBK" w:cs="Times New Roman"/>
          <w:sz w:val="32"/>
          <w:szCs w:val="32"/>
        </w:rPr>
        <w:t>023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年6月2日，</w:t>
      </w:r>
      <w:r>
        <w:rPr>
          <w:rFonts w:ascii="Times New Roman" w:hAnsi="Times New Roman" w:eastAsia="方正仿宋_GBK" w:cs="Times New Roman"/>
          <w:sz w:val="32"/>
          <w:szCs w:val="32"/>
        </w:rPr>
        <w:t>区农业农村局组织专家组对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龙潭</w:t>
      </w:r>
      <w:r>
        <w:rPr>
          <w:rFonts w:ascii="Times New Roman" w:hAnsi="Times New Roman" w:eastAsia="方正仿宋_GBK" w:cs="Times New Roman"/>
          <w:sz w:val="32"/>
          <w:szCs w:val="32"/>
        </w:rPr>
        <w:t>街道申报的</w:t>
      </w:r>
      <w:r>
        <w:rPr>
          <w:rFonts w:ascii="Times New Roman" w:hAnsi="Times New Roman" w:eastAsia="仿宋" w:cs="Times New Roman"/>
          <w:sz w:val="32"/>
          <w:szCs w:val="32"/>
        </w:rPr>
        <w:t>“2023年度栖霞区龙潭街道水稻绿色防控</w:t>
      </w:r>
      <w:r>
        <w:rPr>
          <w:rFonts w:hint="eastAsia" w:ascii="Times New Roman" w:hAnsi="Times New Roman" w:eastAsia="仿宋" w:cs="Times New Roman"/>
          <w:sz w:val="32"/>
          <w:szCs w:val="32"/>
        </w:rPr>
        <w:t>示范片建设</w:t>
      </w:r>
      <w:r>
        <w:rPr>
          <w:rFonts w:ascii="Times New Roman" w:hAnsi="Times New Roman" w:eastAsia="仿宋" w:cs="Times New Roman"/>
          <w:sz w:val="32"/>
          <w:szCs w:val="32"/>
        </w:rPr>
        <w:t>”项目进行立项评审，专家组经问询和讨论，认为</w:t>
      </w:r>
      <w:r>
        <w:rPr>
          <w:rFonts w:hint="eastAsia" w:ascii="Times New Roman" w:hAnsi="Times New Roman" w:eastAsia="仿宋" w:cs="Times New Roman"/>
          <w:sz w:val="32"/>
          <w:szCs w:val="32"/>
        </w:rPr>
        <w:t>项目</w:t>
      </w:r>
      <w:r>
        <w:rPr>
          <w:rFonts w:ascii="Times New Roman" w:hAnsi="Times New Roman" w:eastAsia="仿宋" w:cs="Times New Roman"/>
          <w:sz w:val="32"/>
          <w:szCs w:val="32"/>
        </w:rPr>
        <w:t>符合立项要求，</w:t>
      </w:r>
      <w:r>
        <w:rPr>
          <w:rFonts w:hint="eastAsia" w:ascii="Times New Roman" w:hAnsi="Times New Roman" w:eastAsia="仿宋" w:cs="Times New Roman"/>
          <w:sz w:val="32"/>
          <w:szCs w:val="32"/>
        </w:rPr>
        <w:t>建议</w:t>
      </w:r>
      <w:r>
        <w:rPr>
          <w:rFonts w:ascii="Times New Roman" w:hAnsi="Times New Roman" w:eastAsia="仿宋" w:cs="Times New Roman"/>
          <w:sz w:val="32"/>
          <w:szCs w:val="32"/>
        </w:rPr>
        <w:t>立项</w:t>
      </w:r>
      <w:r>
        <w:rPr>
          <w:rFonts w:ascii="Times New Roman" w:hAnsi="Times New Roman" w:eastAsia="方正仿宋_GBK" w:cs="Times New Roman"/>
          <w:sz w:val="32"/>
          <w:szCs w:val="32"/>
        </w:rPr>
        <w:t>。通过局办公会研究，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拟</w:t>
      </w:r>
      <w:r>
        <w:rPr>
          <w:rFonts w:ascii="Times New Roman" w:hAnsi="Times New Roman" w:eastAsia="方正仿宋_GBK" w:cs="Times New Roman"/>
          <w:sz w:val="32"/>
          <w:szCs w:val="32"/>
        </w:rPr>
        <w:t>给予立项。</w:t>
      </w:r>
    </w:p>
    <w:p>
      <w:pPr>
        <w:spacing w:line="480" w:lineRule="exact"/>
        <w:ind w:firstLine="640" w:firstLineChars="200"/>
        <w:rPr>
          <w:rFonts w:ascii="Times New Roman" w:hAnsi="Times New Roman" w:eastAsia="微软雅黑" w:cs="Times New Roman"/>
          <w:color w:val="111111"/>
          <w:kern w:val="0"/>
          <w:sz w:val="22"/>
          <w:szCs w:val="2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现将拟立项情况予以公示。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公示时间：2023年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6月12日——6月16日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对以上公示如有异议的，请以书面方式向南京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市</w:t>
      </w:r>
      <w:r>
        <w:rPr>
          <w:rFonts w:ascii="Times New Roman" w:hAnsi="Times New Roman" w:eastAsia="方正仿宋_GBK" w:cs="Times New Roman"/>
          <w:sz w:val="32"/>
          <w:szCs w:val="32"/>
        </w:rPr>
        <w:t>栖霞区农业农村局反映，并提供必要的证据材料，以便核实查证。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联系人：葛炎         联系电话：85561213</w:t>
      </w:r>
    </w:p>
    <w:p>
      <w:pPr>
        <w:spacing w:line="480" w:lineRule="exact"/>
        <w:ind w:left="1005" w:leftChars="250" w:hanging="480" w:hangingChars="15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</w:rPr>
        <w:t>拟立项项目评审结果明细表</w:t>
      </w:r>
    </w:p>
    <w:p>
      <w:pPr>
        <w:spacing w:line="480" w:lineRule="exact"/>
        <w:ind w:left="1005" w:leftChars="250" w:hanging="480" w:hangingChars="15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480" w:lineRule="exact"/>
        <w:ind w:left="1005" w:leftChars="250" w:hanging="480" w:hangingChars="15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480" w:lineRule="exact"/>
        <w:ind w:left="1005" w:leftChars="250" w:hanging="480" w:hangingChars="15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480" w:lineRule="exact"/>
        <w:ind w:firstLine="2240" w:firstLineChars="7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FF"/>
          <w:sz w:val="32"/>
          <w:szCs w:val="32"/>
        </w:rPr>
        <w:t xml:space="preserve">     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      栖霞区农业农村局</w:t>
      </w:r>
    </w:p>
    <w:p>
      <w:pPr>
        <w:spacing w:line="480" w:lineRule="exact"/>
        <w:ind w:firstLine="5440" w:firstLineChars="17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2023年6月12日</w:t>
      </w:r>
    </w:p>
    <w:p>
      <w:pPr>
        <w:spacing w:line="480" w:lineRule="exact"/>
        <w:rPr>
          <w:rFonts w:ascii="Times New Roman" w:hAnsi="Times New Roman" w:eastAsia="方正仿宋_GBK" w:cs="Times New Roman"/>
          <w:sz w:val="32"/>
          <w:szCs w:val="32"/>
        </w:rPr>
        <w:sectPr>
          <w:pgSz w:w="11906" w:h="16838"/>
          <w:pgMar w:top="2098" w:right="1474" w:bottom="1417" w:left="1587" w:header="851" w:footer="992" w:gutter="0"/>
          <w:cols w:space="0" w:num="1"/>
          <w:docGrid w:type="lines" w:linePitch="312" w:charSpace="0"/>
        </w:sectPr>
      </w:pPr>
    </w:p>
    <w:p>
      <w:pPr>
        <w:spacing w:line="48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spacing w:line="48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</w:p>
    <w:p>
      <w:pPr>
        <w:spacing w:line="4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拟立项项目评审结果明细表</w:t>
      </w:r>
    </w:p>
    <w:tbl>
      <w:tblPr>
        <w:tblStyle w:val="6"/>
        <w:tblpPr w:leftFromText="180" w:rightFromText="180" w:vertAnchor="page" w:horzAnchor="margin" w:tblpXSpec="center" w:tblpY="3436"/>
        <w:tblW w:w="151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3111"/>
        <w:gridCol w:w="1858"/>
        <w:gridCol w:w="2275"/>
        <w:gridCol w:w="2356"/>
        <w:gridCol w:w="2575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45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小标宋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  <w:szCs w:val="32"/>
              </w:rPr>
              <w:t>序号</w:t>
            </w:r>
          </w:p>
        </w:tc>
        <w:tc>
          <w:tcPr>
            <w:tcW w:w="3111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小标宋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  <w:szCs w:val="32"/>
              </w:rPr>
              <w:t>项目名称</w:t>
            </w:r>
          </w:p>
        </w:tc>
        <w:tc>
          <w:tcPr>
            <w:tcW w:w="185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小标宋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  <w:szCs w:val="32"/>
              </w:rPr>
              <w:t>实施单位</w:t>
            </w:r>
          </w:p>
        </w:tc>
        <w:tc>
          <w:tcPr>
            <w:tcW w:w="2275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小标宋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  <w:szCs w:val="32"/>
              </w:rPr>
              <w:t>实施内容</w:t>
            </w:r>
          </w:p>
        </w:tc>
        <w:tc>
          <w:tcPr>
            <w:tcW w:w="235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小标宋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  <w:szCs w:val="32"/>
              </w:rPr>
              <w:t>总投资</w:t>
            </w:r>
          </w:p>
        </w:tc>
        <w:tc>
          <w:tcPr>
            <w:tcW w:w="2575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小标宋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  <w:szCs w:val="32"/>
              </w:rPr>
              <w:t>财政补助</w:t>
            </w:r>
          </w:p>
        </w:tc>
        <w:tc>
          <w:tcPr>
            <w:tcW w:w="1827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小标宋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  <w:szCs w:val="32"/>
              </w:rPr>
              <w:t>评审结果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145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1</w:t>
            </w:r>
          </w:p>
        </w:tc>
        <w:tc>
          <w:tcPr>
            <w:tcW w:w="3111" w:type="dxa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2023年度栖霞区龙潭街道水稻绿色防控</w:t>
            </w:r>
          </w:p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示范片建设项目</w:t>
            </w:r>
          </w:p>
        </w:tc>
        <w:tc>
          <w:tcPr>
            <w:tcW w:w="185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龙潭街道</w:t>
            </w:r>
          </w:p>
        </w:tc>
        <w:tc>
          <w:tcPr>
            <w:tcW w:w="2275" w:type="dxa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安装杀虫灯；性诱剂；购买香根草；购买生物农药和高效低毒的化学农药</w:t>
            </w:r>
          </w:p>
        </w:tc>
        <w:tc>
          <w:tcPr>
            <w:tcW w:w="235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30.18万元</w:t>
            </w:r>
          </w:p>
        </w:tc>
        <w:tc>
          <w:tcPr>
            <w:tcW w:w="2575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市级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补助</w:t>
            </w: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30万元</w:t>
            </w:r>
          </w:p>
        </w:tc>
        <w:tc>
          <w:tcPr>
            <w:tcW w:w="1827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拟给予</w:t>
            </w: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立项</w:t>
            </w:r>
          </w:p>
        </w:tc>
      </w:tr>
    </w:tbl>
    <w:p>
      <w:pPr>
        <w:spacing w:line="4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4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sectPr>
      <w:pgSz w:w="16838" w:h="11906" w:orient="landscape"/>
      <w:pgMar w:top="1587" w:right="2098" w:bottom="147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A4MjkyNDIzMTdiNDUwZTgxMWQzYWYzMjZjNWNhNmIifQ=="/>
  </w:docVars>
  <w:rsids>
    <w:rsidRoot w:val="00E46591"/>
    <w:rsid w:val="00040981"/>
    <w:rsid w:val="000B76BE"/>
    <w:rsid w:val="000F15D8"/>
    <w:rsid w:val="001368D6"/>
    <w:rsid w:val="00182628"/>
    <w:rsid w:val="0019318B"/>
    <w:rsid w:val="001944C5"/>
    <w:rsid w:val="001C14CF"/>
    <w:rsid w:val="001F248B"/>
    <w:rsid w:val="001F3160"/>
    <w:rsid w:val="001F6191"/>
    <w:rsid w:val="00264526"/>
    <w:rsid w:val="002762D6"/>
    <w:rsid w:val="00302993"/>
    <w:rsid w:val="003047A8"/>
    <w:rsid w:val="003B2F47"/>
    <w:rsid w:val="003D7800"/>
    <w:rsid w:val="003E3A29"/>
    <w:rsid w:val="00486ED1"/>
    <w:rsid w:val="004B1CC8"/>
    <w:rsid w:val="00584606"/>
    <w:rsid w:val="0059591D"/>
    <w:rsid w:val="0059717D"/>
    <w:rsid w:val="005C45D2"/>
    <w:rsid w:val="005C47BA"/>
    <w:rsid w:val="006134FE"/>
    <w:rsid w:val="00614908"/>
    <w:rsid w:val="00650116"/>
    <w:rsid w:val="007016AA"/>
    <w:rsid w:val="00727AEF"/>
    <w:rsid w:val="007325F8"/>
    <w:rsid w:val="00740DA6"/>
    <w:rsid w:val="00760588"/>
    <w:rsid w:val="007965AE"/>
    <w:rsid w:val="007B767B"/>
    <w:rsid w:val="007E72DB"/>
    <w:rsid w:val="007F2FFB"/>
    <w:rsid w:val="00815BB1"/>
    <w:rsid w:val="00846A34"/>
    <w:rsid w:val="0087029F"/>
    <w:rsid w:val="00897090"/>
    <w:rsid w:val="0089744C"/>
    <w:rsid w:val="008E6EA6"/>
    <w:rsid w:val="00960ED6"/>
    <w:rsid w:val="009C2469"/>
    <w:rsid w:val="009E4846"/>
    <w:rsid w:val="009E49C3"/>
    <w:rsid w:val="00A0599C"/>
    <w:rsid w:val="00A90159"/>
    <w:rsid w:val="00A94C68"/>
    <w:rsid w:val="00AA1CB1"/>
    <w:rsid w:val="00AB0761"/>
    <w:rsid w:val="00AB0C7B"/>
    <w:rsid w:val="00B42EAF"/>
    <w:rsid w:val="00B60502"/>
    <w:rsid w:val="00B636FB"/>
    <w:rsid w:val="00B76334"/>
    <w:rsid w:val="00B95928"/>
    <w:rsid w:val="00BA02DE"/>
    <w:rsid w:val="00BE4898"/>
    <w:rsid w:val="00C74B4A"/>
    <w:rsid w:val="00CC678C"/>
    <w:rsid w:val="00CE3126"/>
    <w:rsid w:val="00D426E7"/>
    <w:rsid w:val="00D6170E"/>
    <w:rsid w:val="00D7183C"/>
    <w:rsid w:val="00D7763B"/>
    <w:rsid w:val="00D83F6C"/>
    <w:rsid w:val="00DF09A2"/>
    <w:rsid w:val="00E20C1A"/>
    <w:rsid w:val="00E320EF"/>
    <w:rsid w:val="00E46591"/>
    <w:rsid w:val="00E51932"/>
    <w:rsid w:val="00F40BE5"/>
    <w:rsid w:val="00F5282D"/>
    <w:rsid w:val="00FB1CB7"/>
    <w:rsid w:val="00FE0FE7"/>
    <w:rsid w:val="0F421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character" w:customStyle="1" w:styleId="10">
    <w:name w:val="日期 字符"/>
    <w:basedOn w:val="7"/>
    <w:link w:val="2"/>
    <w:semiHidden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431</Words>
  <Characters>474</Characters>
  <Lines>3</Lines>
  <Paragraphs>1</Paragraphs>
  <TotalTime>8</TotalTime>
  <ScaleCrop>false</ScaleCrop>
  <LinksUpToDate>false</LinksUpToDate>
  <CharactersWithSpaces>503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2023-06-12T09:18:00Z</dcterms:created>
  <dc:creator>Lenovo</dc:creator>
  <cp:lastModifiedBy>张张</cp:lastModifiedBy>
  <dcterms:modified xsi:type="dcterms:W3CDTF">2023-06-12T09:36:19Z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EE8B55DFACDF4DEE83FF96125CCC5521_12</vt:lpwstr>
  </property>
</Properties>
</file>